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n-IE" w:eastAsia="en-IE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F81294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fr-FR"/>
        </w:rPr>
      </w:pPr>
      <w:r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PanAfGeo</w:t>
      </w:r>
      <w:r w:rsidR="00303066" w:rsidRPr="00F81294">
        <w:rPr>
          <w:rFonts w:ascii="Noto Sans" w:hAnsi="Noto Sans" w:cs="Noto Sans"/>
          <w:b/>
          <w:color w:val="002060"/>
          <w:sz w:val="56"/>
          <w:szCs w:val="56"/>
          <w:lang w:val="fr-FR"/>
        </w:rPr>
        <w:t>+</w:t>
      </w:r>
    </w:p>
    <w:p w14:paraId="5B27AB24" w14:textId="6A13772D" w:rsidR="00EA5190" w:rsidRPr="00B05A56" w:rsidRDefault="00B05A56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fr-FR"/>
        </w:rPr>
      </w:pPr>
      <w:r>
        <w:rPr>
          <w:rFonts w:ascii="Noto Sans" w:hAnsi="Noto Sans" w:cs="Noto Sans"/>
          <w:b/>
          <w:bCs/>
          <w:color w:val="00125C"/>
          <w:sz w:val="32"/>
          <w:szCs w:val="32"/>
        </w:rPr>
        <w:t>Soutien panafricain aux géosciences et technologies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189BF475" w:rsidR="009761E2" w:rsidRPr="008C0460" w:rsidRDefault="00B05A56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Fiche de candidature</w:t>
      </w:r>
    </w:p>
    <w:p w14:paraId="315FADD3" w14:textId="61DD374E" w:rsidR="009761E2" w:rsidRPr="008C0460" w:rsidRDefault="00B05A56" w:rsidP="000A148C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pour la </w:t>
      </w:r>
      <w:r w:rsidR="00F81294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formation </w:t>
      </w:r>
      <w:r w:rsidR="009761E2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75725F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5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1AE9BDDC" w14:textId="4C00BBC6" w:rsidR="000A148C" w:rsidRPr="005F4CA0" w:rsidRDefault="000A148C" w:rsidP="000A148C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75725F">
        <w:rPr>
          <w:rFonts w:ascii="Noto Sans" w:hAnsi="Noto Sans" w:cs="Noto Sans"/>
          <w:b/>
          <w:bCs/>
          <w:color w:val="00125C"/>
          <w:w w:val="90"/>
          <w:sz w:val="26"/>
        </w:rPr>
        <w:t xml:space="preserve">5  </w:t>
      </w:r>
      <w:r w:rsidR="0075725F" w:rsidRPr="00594FED">
        <w:rPr>
          <w:rFonts w:ascii="Noto Sans" w:hAnsi="Noto Sans" w:cs="Noto Sans"/>
          <w:b/>
          <w:bCs/>
          <w:color w:val="00125C"/>
          <w:w w:val="90"/>
          <w:sz w:val="26"/>
        </w:rPr>
        <w:t xml:space="preserve">Patrimoine géologique et </w:t>
      </w:r>
      <w:r w:rsidR="0075725F">
        <w:rPr>
          <w:rFonts w:ascii="Noto Sans" w:hAnsi="Noto Sans" w:cs="Noto Sans"/>
          <w:b/>
          <w:bCs/>
          <w:color w:val="00125C"/>
          <w:w w:val="90"/>
          <w:sz w:val="26"/>
        </w:rPr>
        <w:t>géo</w:t>
      </w:r>
      <w:r w:rsidR="0075725F" w:rsidRPr="00594FED">
        <w:rPr>
          <w:rFonts w:ascii="Noto Sans" w:hAnsi="Noto Sans" w:cs="Noto Sans"/>
          <w:b/>
          <w:bCs/>
          <w:color w:val="00125C"/>
          <w:w w:val="90"/>
          <w:sz w:val="26"/>
        </w:rPr>
        <w:t>conservation</w:t>
      </w:r>
    </w:p>
    <w:p w14:paraId="1425694E" w14:textId="76961E3C" w:rsidR="000A148C" w:rsidRPr="005F4CA0" w:rsidRDefault="000A148C" w:rsidP="000A148C">
      <w:pPr>
        <w:spacing w:before="149"/>
        <w:ind w:left="1025"/>
        <w:rPr>
          <w:rFonts w:ascii="Noto Sans" w:hAnsi="Noto Sans" w:cs="Noto Sans"/>
          <w:sz w:val="26"/>
        </w:rPr>
      </w:pPr>
      <w:r w:rsidRPr="00CF2725">
        <w:rPr>
          <w:rFonts w:ascii="Noto Sans" w:hAnsi="Noto Sans" w:cs="Noto Sans"/>
          <w:noProof/>
          <w:position w:val="-4"/>
        </w:rPr>
        <w:drawing>
          <wp:inline distT="0" distB="0" distL="0" distR="0" wp14:anchorId="5514FA2A" wp14:editId="20CDF7EC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2725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2</w:t>
      </w:r>
      <w:r w:rsidR="0075725F">
        <w:rPr>
          <w:rFonts w:ascii="Noto Sans" w:hAnsi="Noto Sans" w:cs="Noto Sans"/>
          <w:color w:val="00125C"/>
          <w:w w:val="90"/>
          <w:sz w:val="26"/>
        </w:rPr>
        <w:t>2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– 2</w:t>
      </w:r>
      <w:r w:rsidR="0075725F">
        <w:rPr>
          <w:rFonts w:ascii="Noto Sans" w:hAnsi="Noto Sans" w:cs="Noto Sans"/>
          <w:color w:val="00125C"/>
          <w:w w:val="90"/>
          <w:sz w:val="26"/>
        </w:rPr>
        <w:t>8</w:t>
      </w:r>
      <w:r w:rsidRPr="00CF2725"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D5E94">
        <w:rPr>
          <w:rFonts w:ascii="Noto Sans" w:hAnsi="Noto Sans" w:cs="Noto Sans"/>
          <w:color w:val="00125C"/>
          <w:w w:val="90"/>
          <w:sz w:val="26"/>
        </w:rPr>
        <w:t>septembre</w:t>
      </w:r>
      <w:r>
        <w:rPr>
          <w:rFonts w:ascii="Noto Sans" w:hAnsi="Noto Sans" w:cs="Noto Sans"/>
          <w:color w:val="00125C"/>
          <w:w w:val="90"/>
          <w:sz w:val="26"/>
        </w:rPr>
        <w:t xml:space="preserve"> </w:t>
      </w:r>
      <w:r w:rsidRPr="00CF2725">
        <w:rPr>
          <w:rFonts w:ascii="Noto Sans" w:hAnsi="Noto Sans" w:cs="Noto Sans"/>
          <w:color w:val="00125C"/>
          <w:w w:val="90"/>
          <w:sz w:val="26"/>
        </w:rPr>
        <w:t>2026</w:t>
      </w:r>
    </w:p>
    <w:p w14:paraId="7A459AA4" w14:textId="77777777" w:rsidR="000A148C" w:rsidRPr="005F4CA0" w:rsidRDefault="000A148C" w:rsidP="000A148C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18ACEA56" wp14:editId="3CA6914D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Pr="00CD5E94">
        <w:rPr>
          <w:rFonts w:ascii="Noto Sans" w:hAnsi="Noto Sans" w:cs="Noto Sans"/>
          <w:color w:val="00125C"/>
          <w:w w:val="90"/>
          <w:sz w:val="26"/>
        </w:rPr>
        <w:t>Ouarzazate</w:t>
      </w:r>
      <w:r>
        <w:rPr>
          <w:rFonts w:ascii="Noto Sans" w:hAnsi="Noto Sans" w:cs="Noto Sans"/>
          <w:color w:val="00125C"/>
          <w:w w:val="90"/>
          <w:sz w:val="26"/>
        </w:rPr>
        <w:t xml:space="preserve">, </w:t>
      </w:r>
      <w:r w:rsidRPr="00CD5E94">
        <w:rPr>
          <w:rFonts w:ascii="Noto Sans" w:hAnsi="Noto Sans" w:cs="Noto Sans"/>
          <w:color w:val="00125C"/>
          <w:w w:val="90"/>
          <w:sz w:val="26"/>
        </w:rPr>
        <w:t>Maroc</w:t>
      </w:r>
    </w:p>
    <w:p w14:paraId="5B4A8674" w14:textId="77777777" w:rsidR="000A148C" w:rsidRPr="005F4CA0" w:rsidRDefault="000A148C" w:rsidP="000A148C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</w:rPr>
        <w:drawing>
          <wp:inline distT="0" distB="0" distL="0" distR="0" wp14:anchorId="5D210951" wp14:editId="576F5A2A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E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n </w:t>
      </w:r>
      <w:r>
        <w:rPr>
          <w:rFonts w:ascii="Noto Sans" w:hAnsi="Noto Sans" w:cs="Noto Sans"/>
          <w:color w:val="00125C"/>
          <w:w w:val="90"/>
          <w:sz w:val="26"/>
        </w:rPr>
        <w:t>langue française</w:t>
      </w:r>
    </w:p>
    <w:p w14:paraId="2EDB270F" w14:textId="55BB1D5F" w:rsidR="00B91665" w:rsidRPr="00B91665" w:rsidRDefault="009B70A6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9B70A6">
        <w:rPr>
          <w:rFonts w:ascii="Noto Sans" w:hAnsi="Noto Sans" w:cs="Noto Sans"/>
          <w:i/>
          <w:iCs/>
          <w:color w:val="00125C"/>
          <w:w w:val="90"/>
          <w:szCs w:val="18"/>
        </w:rPr>
        <w:t>Veuillez compléter l’ensemble des rubriques de manière claire et concise. Vous pouvez ajouter des lignes supplémentaires si nécessaire, tout en respectant l’ordre des sections.</w:t>
      </w:r>
    </w:p>
    <w:bookmarkEnd w:id="0"/>
    <w:p w14:paraId="42E9D866" w14:textId="3C3AB7C4" w:rsidR="009761E2" w:rsidRPr="008C0460" w:rsidRDefault="008F34BE" w:rsidP="003F7CCB">
      <w:pPr>
        <w:pStyle w:val="Heading2"/>
        <w:spacing w:before="100" w:line="240" w:lineRule="auto"/>
        <w:ind w:left="826"/>
        <w:rPr>
          <w:color w:val="57585B"/>
          <w:spacing w:val="-8"/>
        </w:rPr>
      </w:pPr>
      <w:r>
        <w:rPr>
          <w:color w:val="00115B"/>
        </w:rPr>
        <w:t>DONNÉES PERSONNELLES DU CANDIDAT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553E6FF6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1a. </w:t>
      </w:r>
      <w:r w:rsidR="008F34BE">
        <w:rPr>
          <w:rFonts w:ascii="Noto Sans" w:hAnsi="Noto Sans" w:cs="Noto Sans"/>
          <w:b/>
          <w:bCs/>
          <w:color w:val="57585B"/>
          <w:spacing w:val="-8"/>
        </w:rPr>
        <w:t>Statut civil</w:t>
      </w:r>
    </w:p>
    <w:p w14:paraId="6F0B6180" w14:textId="5F1AB5E7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Civilit</w:t>
      </w:r>
      <w:r w:rsidR="008F34BE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 xml:space="preserve"> (M., M</w:t>
      </w:r>
      <w:r w:rsidR="008F34BE">
        <w:rPr>
          <w:rFonts w:ascii="Noto Sans" w:hAnsi="Noto Sans" w:cs="Noto Sans"/>
          <w:color w:val="57585B"/>
          <w:spacing w:val="-8"/>
        </w:rPr>
        <w:t>me</w:t>
      </w:r>
      <w:r w:rsidRPr="00B91665">
        <w:rPr>
          <w:rFonts w:ascii="Noto Sans" w:hAnsi="Noto Sans" w:cs="Noto Sans"/>
          <w:color w:val="57585B"/>
          <w:spacing w:val="-8"/>
        </w:rPr>
        <w:t>, Dr., Pr.)</w:t>
      </w:r>
      <w:r w:rsidR="008F34BE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2A87080" w14:textId="5D6AA3CC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Nom de famille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32F0A1DD" w14:textId="3AEA4BEA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Prénom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47E5A13" w14:textId="01749A1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Gen</w:t>
      </w:r>
      <w:r w:rsidR="008F34BE">
        <w:rPr>
          <w:rFonts w:ascii="Noto Sans" w:hAnsi="Noto Sans" w:cs="Noto Sans"/>
          <w:color w:val="57585B"/>
          <w:spacing w:val="-8"/>
        </w:rPr>
        <w:t xml:space="preserve">re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</w:t>
      </w:r>
      <w:r w:rsidR="008F34BE">
        <w:rPr>
          <w:rFonts w:ascii="Noto Sans" w:hAnsi="Noto Sans" w:cs="Noto Sans"/>
          <w:color w:val="57585B"/>
          <w:spacing w:val="-8"/>
        </w:rPr>
        <w:t>sculin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</w:t>
      </w:r>
      <w:r w:rsidR="008F34BE">
        <w:rPr>
          <w:rFonts w:ascii="Noto Sans" w:hAnsi="Noto Sans" w:cs="Noto Sans"/>
          <w:color w:val="57585B"/>
          <w:spacing w:val="-8"/>
        </w:rPr>
        <w:t>éminin</w:t>
      </w:r>
    </w:p>
    <w:p w14:paraId="0E526CFD" w14:textId="544FFFE8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Date de naissance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(</w:t>
      </w:r>
      <w:r>
        <w:rPr>
          <w:rFonts w:ascii="Noto Sans" w:hAnsi="Noto Sans" w:cs="Noto Sans"/>
          <w:color w:val="57585B"/>
          <w:spacing w:val="-8"/>
        </w:rPr>
        <w:t>JJ</w:t>
      </w:r>
      <w:r w:rsidR="00B91665" w:rsidRPr="00B91665">
        <w:rPr>
          <w:rFonts w:ascii="Noto Sans" w:hAnsi="Noto Sans" w:cs="Noto Sans"/>
          <w:color w:val="57585B"/>
          <w:spacing w:val="-8"/>
        </w:rPr>
        <w:t>/MM/</w:t>
      </w:r>
      <w:r>
        <w:rPr>
          <w:rFonts w:ascii="Noto Sans" w:hAnsi="Noto Sans" w:cs="Noto Sans"/>
          <w:color w:val="57585B"/>
          <w:spacing w:val="-8"/>
        </w:rPr>
        <w:t>AAAA</w:t>
      </w:r>
      <w:r w:rsidR="00B91665" w:rsidRPr="00B91665">
        <w:rPr>
          <w:rFonts w:ascii="Noto Sans" w:hAnsi="Noto Sans" w:cs="Noto Sans"/>
          <w:color w:val="57585B"/>
          <w:spacing w:val="-8"/>
        </w:rPr>
        <w:t>):</w:t>
      </w:r>
    </w:p>
    <w:p w14:paraId="0B2BD079" w14:textId="4A5521AD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Nationalit</w:t>
      </w:r>
      <w:r w:rsidR="008F34BE">
        <w:rPr>
          <w:rFonts w:ascii="Noto Sans" w:hAnsi="Noto Sans" w:cs="Noto Sans"/>
          <w:color w:val="57585B"/>
          <w:spacing w:val="-8"/>
        </w:rPr>
        <w:t xml:space="preserve">é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2AE96C07" w14:textId="7F5FBFF6" w:rsidR="00B91665" w:rsidRPr="00B91665" w:rsidRDefault="008F34BE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N° de </w:t>
      </w:r>
      <w:r w:rsidR="00703A55">
        <w:rPr>
          <w:rFonts w:ascii="Noto Sans" w:hAnsi="Noto Sans" w:cs="Noto Sans"/>
          <w:color w:val="57585B"/>
          <w:spacing w:val="-8"/>
        </w:rPr>
        <w:t>p</w:t>
      </w:r>
      <w:r w:rsidR="00B91665" w:rsidRPr="00B91665">
        <w:rPr>
          <w:rFonts w:ascii="Noto Sans" w:hAnsi="Noto Sans" w:cs="Noto Sans"/>
          <w:color w:val="57585B"/>
          <w:spacing w:val="-8"/>
        </w:rPr>
        <w:t>ass</w:t>
      </w:r>
      <w:r>
        <w:rPr>
          <w:rFonts w:ascii="Noto Sans" w:hAnsi="Noto Sans" w:cs="Noto Sans"/>
          <w:color w:val="57585B"/>
          <w:spacing w:val="-8"/>
        </w:rPr>
        <w:t>e</w:t>
      </w:r>
      <w:r w:rsidR="00B91665" w:rsidRPr="00B91665">
        <w:rPr>
          <w:rFonts w:ascii="Noto Sans" w:hAnsi="Noto Sans" w:cs="Noto Sans"/>
          <w:color w:val="57585B"/>
          <w:spacing w:val="-8"/>
        </w:rPr>
        <w:t>port</w:t>
      </w:r>
      <w:r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57E2199D" w14:textId="7CA47A9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de délivrance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Date </w:t>
      </w:r>
      <w:r w:rsidR="008F34BE">
        <w:rPr>
          <w:rFonts w:ascii="Noto Sans" w:hAnsi="Noto Sans" w:cs="Noto Sans"/>
          <w:color w:val="57585B"/>
          <w:spacing w:val="-8"/>
        </w:rPr>
        <w:t xml:space="preserve">d’expiration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  <w:r w:rsidR="008F34BE">
        <w:rPr>
          <w:rFonts w:ascii="Noto Sans" w:hAnsi="Noto Sans" w:cs="Noto Sans"/>
          <w:color w:val="57585B"/>
          <w:spacing w:val="-8"/>
        </w:rPr>
        <w:t>JJ</w:t>
      </w:r>
      <w:r w:rsidR="008F34BE" w:rsidRPr="00B91665">
        <w:rPr>
          <w:rFonts w:ascii="Noto Sans" w:hAnsi="Noto Sans" w:cs="Noto Sans"/>
          <w:color w:val="57585B"/>
          <w:spacing w:val="-8"/>
        </w:rPr>
        <w:t>/MM/</w:t>
      </w:r>
      <w:r w:rsidR="008F34BE">
        <w:rPr>
          <w:rFonts w:ascii="Noto Sans" w:hAnsi="Noto Sans" w:cs="Noto Sans"/>
          <w:color w:val="57585B"/>
          <w:spacing w:val="-8"/>
        </w:rPr>
        <w:t>AAAA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29F1E155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1b. 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1E42B8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201CBB">
        <w:rPr>
          <w:rFonts w:ascii="Noto Sans" w:hAnsi="Noto Sans" w:cs="Noto Sans"/>
          <w:b/>
          <w:bCs/>
          <w:color w:val="57585B"/>
          <w:spacing w:val="-8"/>
        </w:rPr>
        <w:t xml:space="preserve"> du candidat</w:t>
      </w:r>
    </w:p>
    <w:p w14:paraId="2559CFCB" w14:textId="24240288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Nom du Service géologique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4D80D8C" w14:textId="700348DF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</w:t>
      </w:r>
      <w:r w:rsidR="00201CBB">
        <w:rPr>
          <w:rFonts w:ascii="Noto Sans" w:hAnsi="Noto Sans" w:cs="Noto Sans"/>
          <w:color w:val="57585B"/>
          <w:spacing w:val="-8"/>
        </w:rPr>
        <w:t>é</w:t>
      </w:r>
      <w:r w:rsidRPr="00B91665">
        <w:rPr>
          <w:rFonts w:ascii="Noto Sans" w:hAnsi="Noto Sans" w:cs="Noto Sans"/>
          <w:color w:val="57585B"/>
          <w:spacing w:val="-8"/>
        </w:rPr>
        <w:t>part</w:t>
      </w:r>
      <w:r w:rsidR="00201CBB">
        <w:rPr>
          <w:rFonts w:ascii="Noto Sans" w:hAnsi="Noto Sans" w:cs="Noto Sans"/>
          <w:color w:val="57585B"/>
          <w:spacing w:val="-8"/>
        </w:rPr>
        <w:t>e</w:t>
      </w:r>
      <w:r w:rsidRPr="00B91665">
        <w:rPr>
          <w:rFonts w:ascii="Noto Sans" w:hAnsi="Noto Sans" w:cs="Noto Sans"/>
          <w:color w:val="57585B"/>
          <w:spacing w:val="-8"/>
        </w:rPr>
        <w:t>ment / Di</w:t>
      </w:r>
      <w:r w:rsidR="00201CBB">
        <w:rPr>
          <w:rFonts w:ascii="Noto Sans" w:hAnsi="Noto Sans" w:cs="Noto Sans"/>
          <w:color w:val="57585B"/>
          <w:spacing w:val="-8"/>
        </w:rPr>
        <w:t xml:space="preserve">rection </w:t>
      </w:r>
      <w:r w:rsidRPr="00B91665">
        <w:rPr>
          <w:rFonts w:ascii="Noto Sans" w:hAnsi="Noto Sans" w:cs="Noto Sans"/>
          <w:color w:val="57585B"/>
          <w:spacing w:val="-8"/>
        </w:rPr>
        <w:t xml:space="preserve">: </w:t>
      </w:r>
    </w:p>
    <w:p w14:paraId="1F8C9BA3" w14:textId="0965DEE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Pos</w:t>
      </w:r>
      <w:r w:rsidR="00201CBB">
        <w:rPr>
          <w:rFonts w:ascii="Noto Sans" w:hAnsi="Noto Sans" w:cs="Noto Sans"/>
          <w:color w:val="57585B"/>
          <w:spacing w:val="-8"/>
        </w:rPr>
        <w:t>te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au</w:t>
      </w:r>
      <w:r w:rsidRPr="00B91665">
        <w:rPr>
          <w:rFonts w:ascii="Noto Sans" w:hAnsi="Noto Sans" w:cs="Noto Sans"/>
          <w:color w:val="57585B"/>
          <w:spacing w:val="-8"/>
        </w:rPr>
        <w:t xml:space="preserve"> </w:t>
      </w:r>
      <w:r w:rsidR="00201CBB">
        <w:rPr>
          <w:rFonts w:ascii="Noto Sans" w:hAnsi="Noto Sans" w:cs="Noto Sans"/>
          <w:color w:val="57585B"/>
          <w:spacing w:val="-8"/>
        </w:rPr>
        <w:t>Service géologique</w:t>
      </w:r>
      <w:r w:rsidRPr="00B91665">
        <w:rPr>
          <w:rFonts w:ascii="Noto Sans" w:hAnsi="Noto Sans" w:cs="Noto Sans"/>
          <w:color w:val="57585B"/>
          <w:spacing w:val="-8"/>
        </w:rPr>
        <w:t xml:space="preserve"> / Administration</w:t>
      </w:r>
      <w:r w:rsidR="00764698">
        <w:rPr>
          <w:rFonts w:ascii="Noto Sans" w:hAnsi="Noto Sans" w:cs="Noto Sans"/>
          <w:color w:val="57585B"/>
          <w:spacing w:val="-8"/>
        </w:rPr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:</w:t>
      </w:r>
    </w:p>
    <w:p w14:paraId="38407109" w14:textId="5932B566" w:rsidR="00B91665" w:rsidRPr="00B91665" w:rsidRDefault="00201CBB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Résumé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des princi</w:t>
      </w:r>
      <w:r w:rsidR="00764698">
        <w:rPr>
          <w:rFonts w:ascii="Noto Sans" w:hAnsi="Noto Sans" w:cs="Noto Sans"/>
          <w:color w:val="57585B"/>
          <w:spacing w:val="-8"/>
        </w:rPr>
        <w:t>p</w:t>
      </w:r>
      <w:r>
        <w:rPr>
          <w:rFonts w:ascii="Noto Sans" w:hAnsi="Noto Sans" w:cs="Noto Sans"/>
          <w:color w:val="57585B"/>
          <w:spacing w:val="-8"/>
        </w:rPr>
        <w:t>ales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>tâches</w:t>
      </w:r>
      <w:r w:rsidR="00B91665" w:rsidRPr="00B91665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du poste actuel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0E770027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lastRenderedPageBreak/>
        <w:t xml:space="preserve">Adresse professionnelle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70E7B476" w14:textId="5F615FE4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Téléphone professionnel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403195E" w14:textId="1411476D" w:rsidR="00B91665" w:rsidRPr="00B91665" w:rsidRDefault="00F94E3D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 xml:space="preserve">Courriel </w:t>
      </w:r>
      <w:r w:rsidR="00B91665" w:rsidRPr="00B91665">
        <w:rPr>
          <w:rFonts w:ascii="Noto Sans" w:hAnsi="Noto Sans" w:cs="Noto Sans"/>
          <w:color w:val="57585B"/>
          <w:spacing w:val="-8"/>
        </w:rPr>
        <w:t>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1C7EAF66" w:rsidR="001E42B8" w:rsidRPr="00CF50F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2a. </w:t>
      </w:r>
      <w:r w:rsidR="00F94E3D" w:rsidRPr="00CF50F8">
        <w:rPr>
          <w:iCs/>
          <w:color w:val="57585B"/>
          <w:spacing w:val="-8"/>
          <w:lang w:val="fr-FR"/>
        </w:rPr>
        <w:t>Formation initiale</w:t>
      </w:r>
    </w:p>
    <w:p w14:paraId="30BE79DD" w14:textId="64541804" w:rsidR="001E42B8" w:rsidRPr="00CF50F8" w:rsidRDefault="00F94E3D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fr-FR"/>
        </w:rPr>
      </w:pPr>
      <w:r w:rsidRPr="00CF50F8">
        <w:rPr>
          <w:b w:val="0"/>
          <w:bCs w:val="0"/>
          <w:color w:val="57585B"/>
          <w:spacing w:val="-8"/>
          <w:lang w:val="fr-FR"/>
        </w:rPr>
        <w:t xml:space="preserve">Diplôme </w:t>
      </w:r>
      <w:r w:rsidR="001E42B8" w:rsidRPr="00CF50F8">
        <w:rPr>
          <w:b w:val="0"/>
          <w:bCs w:val="0"/>
          <w:color w:val="57585B"/>
          <w:spacing w:val="-8"/>
          <w:lang w:val="fr-FR"/>
        </w:rPr>
        <w:t>: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Licence</w:t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M</w:t>
      </w:r>
      <w:r w:rsidRPr="00CF50F8">
        <w:rPr>
          <w:b w:val="0"/>
          <w:bCs w:val="0"/>
          <w:color w:val="57585B"/>
          <w:spacing w:val="-8"/>
          <w:lang w:val="fr-FR"/>
        </w:rPr>
        <w:t>aster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  <w:t xml:space="preserve"> </w:t>
      </w:r>
      <w:r w:rsidR="001E42B8" w:rsidRPr="00CF50F8">
        <w:rPr>
          <w:b w:val="0"/>
          <w:bCs w:val="0"/>
          <w:color w:val="57585B"/>
          <w:spacing w:val="-8"/>
          <w:lang w:val="fr-FR"/>
        </w:rPr>
        <w:tab/>
      </w:r>
      <w:r w:rsidR="001E42B8" w:rsidRPr="00CF50F8">
        <w:rPr>
          <w:b w:val="0"/>
          <w:bCs w:val="0"/>
          <w:color w:val="57585B"/>
          <w:spacing w:val="-8"/>
          <w:lang w:val="fr-FR"/>
        </w:rPr>
        <w:sym w:font="Symbol" w:char="F07F"/>
      </w:r>
      <w:r w:rsidR="001E42B8" w:rsidRPr="00CF50F8">
        <w:rPr>
          <w:b w:val="0"/>
          <w:bCs w:val="0"/>
          <w:color w:val="57585B"/>
          <w:spacing w:val="-8"/>
          <w:lang w:val="fr-FR"/>
        </w:rPr>
        <w:t xml:space="preserve"> </w:t>
      </w:r>
      <w:r w:rsidRPr="00CF50F8">
        <w:rPr>
          <w:b w:val="0"/>
          <w:bCs w:val="0"/>
          <w:color w:val="57585B"/>
          <w:spacing w:val="-8"/>
          <w:lang w:val="fr-FR"/>
        </w:rPr>
        <w:t>Doctorat</w:t>
      </w:r>
    </w:p>
    <w:p w14:paraId="1655DF7D" w14:textId="77777777" w:rsidR="001E42B8" w:rsidRPr="00CF50F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fr-FR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CF50F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3F73EECF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P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é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riod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</w:p>
          <w:p w14:paraId="6C8C889C" w14:textId="12D55ADC" w:rsidR="001E42B8" w:rsidRPr="00CF50F8" w:rsidRDefault="00F94E3D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–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7585B"/>
                <w:spacing w:val="-8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3071" w:type="dxa"/>
          </w:tcPr>
          <w:p w14:paraId="350A24EF" w14:textId="77777777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</w:p>
          <w:p w14:paraId="4D535CBD" w14:textId="69030CAD" w:rsidR="001E42B8" w:rsidRPr="00CF50F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Institution</w:t>
            </w:r>
          </w:p>
        </w:tc>
        <w:tc>
          <w:tcPr>
            <w:tcW w:w="3323" w:type="dxa"/>
          </w:tcPr>
          <w:p w14:paraId="4EE3EDD1" w14:textId="39F68C1A" w:rsidR="001E42B8" w:rsidRPr="00CF50F8" w:rsidRDefault="00CF50F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Niveau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</w:t>
            </w:r>
            <w:r>
              <w:rPr>
                <w:color w:val="57585B"/>
                <w:spacing w:val="-8"/>
                <w:sz w:val="22"/>
                <w:szCs w:val="22"/>
                <w:lang w:val="fr-FR"/>
              </w:rPr>
              <w:t>x</w:t>
            </w:r>
            <w:r w:rsidR="001E42B8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) o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u</w:t>
            </w:r>
          </w:p>
          <w:p w14:paraId="7C130BA0" w14:textId="7FD66338" w:rsidR="001E42B8" w:rsidRPr="00CF50F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fr-FR"/>
              </w:rPr>
            </w:pP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Dipl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ô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m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</w:t>
            </w:r>
            <w:r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(s) obt</w:t>
            </w:r>
            <w:r w:rsidR="00F94E3D" w:rsidRPr="00CF50F8">
              <w:rPr>
                <w:color w:val="57585B"/>
                <w:spacing w:val="-8"/>
                <w:sz w:val="22"/>
                <w:szCs w:val="22"/>
                <w:lang w:val="fr-FR"/>
              </w:rPr>
              <w:t>enu(s)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116CA79F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2b. </w:t>
      </w:r>
      <w:r w:rsidR="00CF50F8" w:rsidRPr="00CF50F8">
        <w:rPr>
          <w:iCs/>
          <w:color w:val="57585B"/>
          <w:spacing w:val="-8"/>
          <w:lang w:val="fr-FR"/>
        </w:rPr>
        <w:t>E</w:t>
      </w:r>
      <w:r w:rsidRPr="00CF50F8">
        <w:rPr>
          <w:iCs/>
          <w:color w:val="57585B"/>
          <w:spacing w:val="-8"/>
          <w:lang w:val="fr-FR"/>
        </w:rPr>
        <w:t>xp</w:t>
      </w:r>
      <w:r w:rsidR="00CF50F8" w:rsidRPr="00CF50F8">
        <w:rPr>
          <w:iCs/>
          <w:color w:val="57585B"/>
          <w:spacing w:val="-8"/>
          <w:lang w:val="fr-FR"/>
        </w:rPr>
        <w:t>é</w:t>
      </w:r>
      <w:r w:rsidRPr="00CF50F8">
        <w:rPr>
          <w:iCs/>
          <w:color w:val="57585B"/>
          <w:spacing w:val="-8"/>
          <w:lang w:val="fr-FR"/>
        </w:rPr>
        <w:t>rience</w:t>
      </w:r>
      <w:r w:rsidR="00CF50F8" w:rsidRPr="00CF50F8">
        <w:rPr>
          <w:iCs/>
          <w:color w:val="57585B"/>
          <w:spacing w:val="-8"/>
          <w:lang w:val="fr-FR"/>
        </w:rPr>
        <w:t xml:space="preserve"> professionnelle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1E42B8">
        <w:tc>
          <w:tcPr>
            <w:tcW w:w="2093" w:type="dxa"/>
            <w:vAlign w:val="center"/>
          </w:tcPr>
          <w:p w14:paraId="6F41C4F8" w14:textId="697C3411" w:rsidR="001E42B8" w:rsidRPr="00CF50F8" w:rsidRDefault="00CF50F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 w:rsidR="00FD06D1"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– </w:t>
            </w:r>
          </w:p>
          <w:p w14:paraId="0AA472E4" w14:textId="46588DB2" w:rsidR="001E42B8" w:rsidRPr="00CF50F8" w:rsidRDefault="00FD06D1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fr-FR"/>
              </w:rPr>
            </w:pPr>
            <w:r>
              <w:rPr>
                <w:color w:val="57585B"/>
                <w:spacing w:val="-8"/>
                <w:sz w:val="22"/>
                <w:szCs w:val="22"/>
                <w:lang w:val="fr-FR"/>
              </w:rPr>
              <w:t>À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</w:t>
            </w:r>
            <w:r>
              <w:rPr>
                <w:color w:val="595959" w:themeColor="text1" w:themeTint="A6"/>
                <w:sz w:val="22"/>
                <w:szCs w:val="22"/>
                <w:lang w:val="fr-FR"/>
              </w:rPr>
              <w:t>l’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année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CF50F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226F9D3" w:rsidR="001E42B8" w:rsidRPr="00CF50F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Pos</w:t>
            </w:r>
            <w:r w:rsidR="00CF50F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>te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  <w:p w14:paraId="24207C6E" w14:textId="544FD13C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Courte 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description </w:t>
            </w:r>
          </w:p>
          <w:p w14:paraId="1CA04005" w14:textId="633FEA69" w:rsidR="001E42B8" w:rsidRPr="00CF50F8" w:rsidRDefault="00CF50F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des activités</w:t>
            </w:r>
            <w:r w:rsidR="001E42B8" w:rsidRPr="00CF50F8">
              <w:rPr>
                <w:color w:val="595959" w:themeColor="text1" w:themeTint="A6"/>
                <w:sz w:val="22"/>
                <w:szCs w:val="22"/>
                <w:lang w:val="fr-FR"/>
              </w:rPr>
              <w:t xml:space="preserve"> professio</w:t>
            </w:r>
            <w:r w:rsidRPr="00CF50F8">
              <w:rPr>
                <w:color w:val="595959" w:themeColor="text1" w:themeTint="A6"/>
                <w:sz w:val="22"/>
                <w:szCs w:val="22"/>
                <w:lang w:val="fr-FR"/>
              </w:rPr>
              <w:t>nnelles</w:t>
            </w:r>
          </w:p>
          <w:p w14:paraId="4AC4C3ED" w14:textId="77777777" w:rsidR="001E42B8" w:rsidRPr="00CF50F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fr-FR"/>
              </w:rPr>
            </w:pPr>
          </w:p>
        </w:tc>
      </w:tr>
      <w:tr w:rsidR="001E42B8" w:rsidRPr="001E42B8" w14:paraId="6DCA59F0" w14:textId="77777777" w:rsidTr="001E42B8">
        <w:trPr>
          <w:trHeight w:val="881"/>
        </w:trPr>
        <w:tc>
          <w:tcPr>
            <w:tcW w:w="2093" w:type="dxa"/>
          </w:tcPr>
          <w:p w14:paraId="1FA885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56B7FB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1E42B8">
        <w:tc>
          <w:tcPr>
            <w:tcW w:w="2093" w:type="dxa"/>
          </w:tcPr>
          <w:p w14:paraId="06E92BA6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3A3C42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1E42B8">
        <w:tc>
          <w:tcPr>
            <w:tcW w:w="2093" w:type="dxa"/>
          </w:tcPr>
          <w:p w14:paraId="37CDAD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6882119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1E42B8">
        <w:tc>
          <w:tcPr>
            <w:tcW w:w="2093" w:type="dxa"/>
          </w:tcPr>
          <w:p w14:paraId="309765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2C015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2EA2392A" w14:textId="77777777" w:rsidTr="001E42B8">
        <w:tc>
          <w:tcPr>
            <w:tcW w:w="2093" w:type="dxa"/>
          </w:tcPr>
          <w:p w14:paraId="221A1E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49AC762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783D4A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6261C64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C00A7D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20350F8C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526DBF38" w14:textId="77777777" w:rsidTr="001E42B8">
        <w:tc>
          <w:tcPr>
            <w:tcW w:w="2093" w:type="dxa"/>
          </w:tcPr>
          <w:p w14:paraId="2077C8C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410B2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  <w:p w14:paraId="0FA6A74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76B15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3232DAC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63FF410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3D252174" w14:textId="77777777" w:rsidR="00B50D3B" w:rsidRDefault="00B50D3B" w:rsidP="003F7CCB">
      <w:pPr>
        <w:pStyle w:val="Heading2"/>
        <w:spacing w:line="240" w:lineRule="auto"/>
        <w:ind w:left="826"/>
        <w:rPr>
          <w:color w:val="00115B"/>
        </w:rPr>
      </w:pPr>
    </w:p>
    <w:p w14:paraId="6560BCC2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2F7F184A" w:rsidR="001E42B8" w:rsidRPr="007E0D66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fr-FR"/>
        </w:rPr>
      </w:pPr>
      <w:r w:rsidRPr="001E42B8">
        <w:rPr>
          <w:iCs/>
          <w:color w:val="57585B"/>
          <w:spacing w:val="-8"/>
          <w:lang w:val="en-GB"/>
        </w:rPr>
        <w:t xml:space="preserve">2c. </w:t>
      </w:r>
      <w:r w:rsidR="007E0D66" w:rsidRPr="007E0D66">
        <w:rPr>
          <w:iCs/>
          <w:color w:val="57585B"/>
          <w:spacing w:val="-8"/>
          <w:lang w:val="fr-FR"/>
        </w:rPr>
        <w:t>Compétences linguistiques</w:t>
      </w:r>
      <w:r w:rsidRPr="007E0D66">
        <w:rPr>
          <w:iCs/>
          <w:color w:val="57585B"/>
          <w:spacing w:val="-8"/>
          <w:lang w:val="fr-FR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017F9EE8" w:rsidR="001E42B8" w:rsidRPr="007E0D66" w:rsidRDefault="001E42B8" w:rsidP="00627526">
            <w:pPr>
              <w:pStyle w:val="Heading2"/>
              <w:ind w:left="38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Langue</w:t>
            </w:r>
          </w:p>
        </w:tc>
        <w:tc>
          <w:tcPr>
            <w:tcW w:w="2520" w:type="dxa"/>
            <w:vAlign w:val="center"/>
          </w:tcPr>
          <w:p w14:paraId="046F326D" w14:textId="5C95D94A" w:rsidR="001E42B8" w:rsidRPr="007E0D66" w:rsidRDefault="007E0D66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Lecture</w:t>
            </w:r>
          </w:p>
        </w:tc>
        <w:tc>
          <w:tcPr>
            <w:tcW w:w="2340" w:type="dxa"/>
            <w:vAlign w:val="center"/>
          </w:tcPr>
          <w:p w14:paraId="38EE3D90" w14:textId="1774031F" w:rsidR="001E42B8" w:rsidRPr="007E0D66" w:rsidRDefault="007E0D66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fr-FR"/>
              </w:rPr>
            </w:pPr>
            <w:r w:rsidRPr="007E0D66">
              <w:rPr>
                <w:color w:val="595959" w:themeColor="text1" w:themeTint="A6"/>
                <w:sz w:val="22"/>
                <w:szCs w:val="22"/>
                <w:lang w:val="fr-FR"/>
              </w:rPr>
              <w:t>Écrit</w:t>
            </w:r>
            <w:r w:rsidR="00627526">
              <w:rPr>
                <w:color w:val="595959" w:themeColor="text1" w:themeTint="A6"/>
                <w:sz w:val="22"/>
                <w:szCs w:val="22"/>
                <w:lang w:val="fr-FR"/>
              </w:rPr>
              <w:t>ure</w:t>
            </w:r>
          </w:p>
        </w:tc>
        <w:tc>
          <w:tcPr>
            <w:tcW w:w="2405" w:type="dxa"/>
            <w:vAlign w:val="center"/>
          </w:tcPr>
          <w:p w14:paraId="452E6DDE" w14:textId="69A6431D" w:rsidR="001E42B8" w:rsidRPr="007E0D66" w:rsidRDefault="00627526" w:rsidP="00627526">
            <w:pPr>
              <w:pStyle w:val="Heading2"/>
              <w:ind w:left="606" w:hanging="356"/>
              <w:rPr>
                <w:color w:val="595959" w:themeColor="text1" w:themeTint="A6"/>
                <w:sz w:val="22"/>
                <w:szCs w:val="22"/>
                <w:lang w:val="fr-FR"/>
              </w:rPr>
            </w:pPr>
            <w:r>
              <w:rPr>
                <w:color w:val="595959" w:themeColor="text1" w:themeTint="A6"/>
                <w:sz w:val="22"/>
                <w:szCs w:val="22"/>
                <w:lang w:val="fr-FR"/>
              </w:rPr>
              <w:t>Expression o</w:t>
            </w:r>
            <w:r w:rsidR="007E0D66" w:rsidRPr="007E0D66">
              <w:rPr>
                <w:color w:val="595959" w:themeColor="text1" w:themeTint="A6"/>
                <w:sz w:val="22"/>
                <w:szCs w:val="22"/>
                <w:lang w:val="fr-FR"/>
              </w:rPr>
              <w:t>ral</w:t>
            </w:r>
            <w:r>
              <w:rPr>
                <w:color w:val="595959" w:themeColor="text1" w:themeTint="A6"/>
                <w:sz w:val="22"/>
                <w:szCs w:val="22"/>
                <w:lang w:val="fr-FR"/>
              </w:rPr>
              <w:t>e</w:t>
            </w:r>
          </w:p>
        </w:tc>
      </w:tr>
      <w:tr w:rsidR="001E42B8" w:rsidRPr="001E42B8" w14:paraId="35B22335" w14:textId="77777777" w:rsidTr="00627526">
        <w:trPr>
          <w:trHeight w:val="611"/>
        </w:trPr>
        <w:tc>
          <w:tcPr>
            <w:tcW w:w="2199" w:type="dxa"/>
          </w:tcPr>
          <w:p w14:paraId="18599713" w14:textId="4FAB61F4" w:rsidR="001E42B8" w:rsidRPr="007E0D66" w:rsidRDefault="001E42B8" w:rsidP="00627526">
            <w:pPr>
              <w:pStyle w:val="Heading2"/>
              <w:spacing w:before="240" w:line="276" w:lineRule="auto"/>
              <w:ind w:left="826" w:hanging="626"/>
              <w:rPr>
                <w:color w:val="00115B"/>
                <w:lang w:val="fr-FR"/>
              </w:rPr>
            </w:pPr>
          </w:p>
        </w:tc>
        <w:tc>
          <w:tcPr>
            <w:tcW w:w="2520" w:type="dxa"/>
          </w:tcPr>
          <w:p w14:paraId="40055F83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292DF37E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2E2E683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</w:tr>
      <w:tr w:rsidR="001E42B8" w:rsidRPr="001E42B8" w14:paraId="2D0F5B96" w14:textId="77777777" w:rsidTr="00627526">
        <w:trPr>
          <w:trHeight w:val="620"/>
        </w:trPr>
        <w:tc>
          <w:tcPr>
            <w:tcW w:w="2199" w:type="dxa"/>
          </w:tcPr>
          <w:p w14:paraId="77218BD9" w14:textId="7CD9BD5B" w:rsidR="00627526" w:rsidRPr="007E0D66" w:rsidRDefault="00627526" w:rsidP="00627526">
            <w:pPr>
              <w:pStyle w:val="Heading2"/>
              <w:spacing w:before="240" w:line="240" w:lineRule="auto"/>
              <w:ind w:left="290" w:hanging="90"/>
              <w:rPr>
                <w:color w:val="00115B"/>
                <w:lang w:val="fr-FR"/>
              </w:rPr>
            </w:pPr>
          </w:p>
        </w:tc>
        <w:tc>
          <w:tcPr>
            <w:tcW w:w="2520" w:type="dxa"/>
          </w:tcPr>
          <w:p w14:paraId="5CFF01C9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3DF462E6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6382D417" w14:textId="77777777" w:rsidR="001E42B8" w:rsidRPr="007E0D66" w:rsidRDefault="001E42B8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</w:tr>
      <w:tr w:rsidR="00627526" w:rsidRPr="001E42B8" w14:paraId="744E6280" w14:textId="77777777" w:rsidTr="00627526">
        <w:trPr>
          <w:trHeight w:val="620"/>
        </w:trPr>
        <w:tc>
          <w:tcPr>
            <w:tcW w:w="2199" w:type="dxa"/>
          </w:tcPr>
          <w:p w14:paraId="3BD6CA47" w14:textId="77777777" w:rsidR="00627526" w:rsidRPr="00627526" w:rsidRDefault="00627526" w:rsidP="00627526">
            <w:pPr>
              <w:pStyle w:val="Heading2"/>
              <w:spacing w:before="240" w:line="240" w:lineRule="auto"/>
              <w:ind w:left="290" w:hanging="90"/>
              <w:rPr>
                <w:b w:val="0"/>
                <w:bCs w:val="0"/>
                <w:color w:val="595959" w:themeColor="text1" w:themeTint="A6"/>
              </w:rPr>
            </w:pPr>
          </w:p>
        </w:tc>
        <w:tc>
          <w:tcPr>
            <w:tcW w:w="2520" w:type="dxa"/>
          </w:tcPr>
          <w:p w14:paraId="3A1AE8C6" w14:textId="77777777" w:rsidR="00627526" w:rsidRPr="007E0D66" w:rsidRDefault="00627526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340" w:type="dxa"/>
          </w:tcPr>
          <w:p w14:paraId="3560CBBF" w14:textId="77777777" w:rsidR="00627526" w:rsidRPr="007E0D66" w:rsidRDefault="00627526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  <w:tc>
          <w:tcPr>
            <w:tcW w:w="2405" w:type="dxa"/>
          </w:tcPr>
          <w:p w14:paraId="5D7533BB" w14:textId="77777777" w:rsidR="00627526" w:rsidRPr="007E0D66" w:rsidRDefault="00627526" w:rsidP="00627526">
            <w:pPr>
              <w:pStyle w:val="Heading2"/>
              <w:spacing w:before="240"/>
              <w:ind w:left="826"/>
              <w:rPr>
                <w:color w:val="00115B"/>
                <w:lang w:val="fr-FR"/>
              </w:rPr>
            </w:pPr>
          </w:p>
        </w:tc>
      </w:tr>
    </w:tbl>
    <w:p w14:paraId="42FB4368" w14:textId="26B3BC6B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</w:t>
      </w:r>
      <w:r w:rsidR="00221A77">
        <w:rPr>
          <w:b w:val="0"/>
          <w:bCs w:val="0"/>
          <w:color w:val="595959" w:themeColor="text1" w:themeTint="A6"/>
          <w:sz w:val="20"/>
          <w:szCs w:val="20"/>
        </w:rPr>
        <w:t>Notez votre niveau de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1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à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 4 (1 = excellent, 2 = </w:t>
      </w:r>
      <w:r w:rsidR="007E0D66">
        <w:rPr>
          <w:b w:val="0"/>
          <w:bCs w:val="0"/>
          <w:color w:val="595959" w:themeColor="text1" w:themeTint="A6"/>
          <w:sz w:val="20"/>
          <w:szCs w:val="20"/>
        </w:rPr>
        <w:t>bon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 xml:space="preserve">, 3 = </w:t>
      </w:r>
      <w:r w:rsidR="00F16396" w:rsidRPr="00F16396">
        <w:rPr>
          <w:b w:val="0"/>
          <w:bCs w:val="0"/>
          <w:color w:val="595959" w:themeColor="text1" w:themeTint="A6"/>
          <w:sz w:val="20"/>
          <w:szCs w:val="20"/>
        </w:rPr>
        <w:t>intermédiaire</w:t>
      </w:r>
      <w:r w:rsidRPr="001E42B8">
        <w:rPr>
          <w:b w:val="0"/>
          <w:bCs w:val="0"/>
          <w:color w:val="595959" w:themeColor="text1" w:themeTint="A6"/>
          <w:sz w:val="20"/>
          <w:szCs w:val="20"/>
        </w:rPr>
        <w:t>, 4 = non applicable).</w:t>
      </w:r>
    </w:p>
    <w:p w14:paraId="3FC049CF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2A0FCD7B" w:rsidR="008642B4" w:rsidRPr="007E0D66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fr-FR"/>
        </w:rPr>
      </w:pPr>
      <w:r w:rsidRPr="00D75A15">
        <w:rPr>
          <w:color w:val="00115B"/>
          <w:lang w:val="fr-FR"/>
        </w:rPr>
        <w:t xml:space="preserve">3. </w:t>
      </w:r>
      <w:r w:rsidRPr="007E0D66">
        <w:rPr>
          <w:color w:val="00115B"/>
          <w:lang w:val="fr-FR"/>
        </w:rPr>
        <w:t>R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F</w:t>
      </w:r>
      <w:r w:rsidR="00D75A15" w:rsidRPr="007E0D66">
        <w:rPr>
          <w:color w:val="00115B"/>
          <w:lang w:val="fr-FR"/>
        </w:rPr>
        <w:t>É</w:t>
      </w:r>
      <w:r w:rsidRPr="007E0D66">
        <w:rPr>
          <w:color w:val="00115B"/>
          <w:lang w:val="fr-FR"/>
        </w:rPr>
        <w:t>RENCE(S)</w:t>
      </w:r>
    </w:p>
    <w:p w14:paraId="49353A93" w14:textId="7C829E28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3a.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#1</w:t>
      </w:r>
    </w:p>
    <w:p w14:paraId="2EECF868" w14:textId="2A6FCC24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5402787C" w14:textId="0D082E01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Pos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7DD50A8E" w14:textId="39DA5FD0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7102DDCC" w14:textId="0B46A65A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Votre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603D0D3" w14:textId="77777777" w:rsidR="008642B4" w:rsidRPr="007E0D66" w:rsidRDefault="008642B4" w:rsidP="003F7CCB">
      <w:pPr>
        <w:pStyle w:val="Heading2"/>
        <w:spacing w:line="240" w:lineRule="auto"/>
        <w:ind w:left="826"/>
        <w:rPr>
          <w:color w:val="00115B"/>
          <w:lang w:val="fr-FR"/>
        </w:rPr>
      </w:pPr>
    </w:p>
    <w:p w14:paraId="2F20CE66" w14:textId="06328EFB" w:rsidR="008642B4" w:rsidRPr="007E0D66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fr-FR"/>
        </w:rPr>
      </w:pPr>
      <w:r w:rsidRPr="007E0D66">
        <w:rPr>
          <w:iCs/>
          <w:color w:val="595959" w:themeColor="text1" w:themeTint="A6"/>
          <w:lang w:val="fr-FR"/>
        </w:rPr>
        <w:t xml:space="preserve">3b. </w:t>
      </w:r>
      <w:r w:rsidR="00D75A15" w:rsidRPr="007E0D66">
        <w:rPr>
          <w:iCs/>
          <w:color w:val="595959" w:themeColor="text1" w:themeTint="A6"/>
          <w:lang w:val="fr-FR"/>
        </w:rPr>
        <w:t>Personne référente</w:t>
      </w:r>
      <w:r w:rsidRPr="007E0D66">
        <w:rPr>
          <w:iCs/>
          <w:color w:val="595959" w:themeColor="text1" w:themeTint="A6"/>
          <w:lang w:val="fr-FR"/>
        </w:rPr>
        <w:t xml:space="preserve"> (profession</w:t>
      </w:r>
      <w:r w:rsidR="00D75A15" w:rsidRPr="007E0D66">
        <w:rPr>
          <w:iCs/>
          <w:color w:val="595959" w:themeColor="text1" w:themeTint="A6"/>
          <w:lang w:val="fr-FR"/>
        </w:rPr>
        <w:t>nelle</w:t>
      </w:r>
      <w:r w:rsidRPr="007E0D66">
        <w:rPr>
          <w:iCs/>
          <w:color w:val="595959" w:themeColor="text1" w:themeTint="A6"/>
          <w:lang w:val="fr-FR"/>
        </w:rPr>
        <w:t>) #2</w:t>
      </w:r>
    </w:p>
    <w:p w14:paraId="189AE9FC" w14:textId="462B131C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Nom de famille et prénom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0A0F349A" w14:textId="4DDB690B" w:rsidR="008642B4" w:rsidRPr="007E0D66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Po</w:t>
      </w:r>
      <w:r w:rsidR="00D75A15" w:rsidRPr="007E0D66">
        <w:rPr>
          <w:b w:val="0"/>
          <w:bCs w:val="0"/>
          <w:color w:val="595959" w:themeColor="text1" w:themeTint="A6"/>
          <w:lang w:val="fr-FR"/>
        </w:rPr>
        <w:t xml:space="preserve">ste </w:t>
      </w:r>
      <w:r w:rsidRPr="007E0D66">
        <w:rPr>
          <w:b w:val="0"/>
          <w:bCs w:val="0"/>
          <w:color w:val="595959" w:themeColor="text1" w:themeTint="A6"/>
          <w:lang w:val="fr-FR"/>
        </w:rPr>
        <w:t xml:space="preserve">: </w:t>
      </w:r>
    </w:p>
    <w:p w14:paraId="0461B970" w14:textId="519E82C8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>Courriel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 xml:space="preserve"> : </w:t>
      </w:r>
    </w:p>
    <w:p w14:paraId="3413A7B9" w14:textId="380DB09E" w:rsidR="008642B4" w:rsidRPr="007E0D66" w:rsidRDefault="00D75A15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7E0D66">
        <w:rPr>
          <w:b w:val="0"/>
          <w:bCs w:val="0"/>
          <w:color w:val="595959" w:themeColor="text1" w:themeTint="A6"/>
          <w:lang w:val="fr-FR"/>
        </w:rPr>
        <w:t xml:space="preserve">Votre lien avec cette personne </w:t>
      </w:r>
      <w:r w:rsidR="008642B4" w:rsidRPr="007E0D66">
        <w:rPr>
          <w:b w:val="0"/>
          <w:bCs w:val="0"/>
          <w:color w:val="595959" w:themeColor="text1" w:themeTint="A6"/>
          <w:lang w:val="fr-FR"/>
        </w:rPr>
        <w:t>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AEBE3F9" w14:textId="054CF79F" w:rsidR="009B70A6" w:rsidRDefault="009B70A6" w:rsidP="00EA7805">
      <w:pPr>
        <w:pStyle w:val="Heading2"/>
        <w:numPr>
          <w:ilvl w:val="0"/>
          <w:numId w:val="31"/>
        </w:numPr>
        <w:spacing w:before="100"/>
        <w:ind w:right="930"/>
        <w:jc w:val="both"/>
        <w:rPr>
          <w:b w:val="0"/>
          <w:bCs w:val="0"/>
          <w:color w:val="595959" w:themeColor="text1" w:themeTint="A6"/>
        </w:rPr>
      </w:pPr>
      <w:r w:rsidRPr="009B70A6">
        <w:rPr>
          <w:b w:val="0"/>
          <w:bCs w:val="0"/>
          <w:color w:val="595959" w:themeColor="text1" w:themeTint="A6"/>
        </w:rPr>
        <w:t>Quelles sont vos motivations pour participer à cette session de formation PanAfGeo+ «WP</w:t>
      </w:r>
      <w:r w:rsidR="00703A55" w:rsidRPr="00703A55">
        <w:rPr>
          <w:b w:val="0"/>
          <w:bCs w:val="0"/>
          <w:color w:val="595959" w:themeColor="text1" w:themeTint="A6"/>
          <w:lang w:val="fr-FR"/>
        </w:rPr>
        <w:t>5</w:t>
      </w:r>
      <w:r w:rsidR="00703A55" w:rsidRPr="00703A55">
        <w:rPr>
          <w:b w:val="0"/>
          <w:bCs w:val="0"/>
          <w:color w:val="595959" w:themeColor="text1" w:themeTint="A6"/>
        </w:rPr>
        <w:t xml:space="preserve"> </w:t>
      </w:r>
      <w:r w:rsidRPr="009B70A6">
        <w:rPr>
          <w:b w:val="0"/>
          <w:bCs w:val="0"/>
          <w:color w:val="595959" w:themeColor="text1" w:themeTint="A6"/>
        </w:rPr>
        <w:t xml:space="preserve"> </w:t>
      </w:r>
      <w:r w:rsidR="00703A55" w:rsidRPr="00703A55">
        <w:rPr>
          <w:b w:val="0"/>
          <w:bCs w:val="0"/>
          <w:color w:val="595959" w:themeColor="text1" w:themeTint="A6"/>
        </w:rPr>
        <w:t>Patrimoine géologique et géoconservation</w:t>
      </w:r>
      <w:r w:rsidRPr="009B70A6">
        <w:rPr>
          <w:b w:val="0"/>
          <w:bCs w:val="0"/>
          <w:color w:val="595959" w:themeColor="text1" w:themeTint="A6"/>
        </w:rPr>
        <w:t>» ?</w:t>
      </w:r>
    </w:p>
    <w:p w14:paraId="07DB67C3" w14:textId="77777777" w:rsidR="009B70A6" w:rsidRDefault="009B70A6" w:rsidP="009B70A6">
      <w:pPr>
        <w:pStyle w:val="Heading2"/>
        <w:spacing w:before="100"/>
        <w:ind w:right="930"/>
        <w:jc w:val="both"/>
        <w:rPr>
          <w:b w:val="0"/>
          <w:bCs w:val="0"/>
          <w:color w:val="595959" w:themeColor="text1" w:themeTint="A6"/>
        </w:rPr>
      </w:pPr>
    </w:p>
    <w:p w14:paraId="33F7E3F7" w14:textId="77777777" w:rsidR="009B70A6" w:rsidRDefault="009B70A6" w:rsidP="009B70A6">
      <w:pPr>
        <w:pStyle w:val="Heading2"/>
        <w:spacing w:before="100"/>
        <w:ind w:right="930"/>
        <w:jc w:val="both"/>
        <w:rPr>
          <w:b w:val="0"/>
          <w:bCs w:val="0"/>
          <w:color w:val="595959" w:themeColor="text1" w:themeTint="A6"/>
        </w:rPr>
      </w:pPr>
    </w:p>
    <w:p w14:paraId="0275F45A" w14:textId="7A9C0B2D" w:rsidR="009B70A6" w:rsidRPr="009B70A6" w:rsidRDefault="009B70A6" w:rsidP="00EA7805">
      <w:pPr>
        <w:pStyle w:val="Heading2"/>
        <w:numPr>
          <w:ilvl w:val="0"/>
          <w:numId w:val="31"/>
        </w:numPr>
        <w:spacing w:before="100" w:line="240" w:lineRule="auto"/>
        <w:ind w:right="930"/>
        <w:jc w:val="both"/>
        <w:rPr>
          <w:b w:val="0"/>
          <w:bCs w:val="0"/>
          <w:color w:val="595959" w:themeColor="text1" w:themeTint="A6"/>
          <w:lang w:val="fr-FR"/>
        </w:rPr>
      </w:pPr>
      <w:r w:rsidRPr="009B70A6">
        <w:rPr>
          <w:b w:val="0"/>
          <w:bCs w:val="0"/>
          <w:color w:val="595959" w:themeColor="text1" w:themeTint="A6"/>
        </w:rPr>
        <w:t xml:space="preserve">Décrivez brièvement une idée </w:t>
      </w:r>
      <w:r w:rsidR="00703A55" w:rsidRPr="00703A55">
        <w:rPr>
          <w:b w:val="0"/>
          <w:bCs w:val="0"/>
          <w:color w:val="595959" w:themeColor="text1" w:themeTint="A6"/>
        </w:rPr>
        <w:t xml:space="preserve">d'activité de géoconservation </w:t>
      </w:r>
      <w:r w:rsidRPr="009B70A6">
        <w:rPr>
          <w:b w:val="0"/>
          <w:bCs w:val="0"/>
          <w:color w:val="595959" w:themeColor="text1" w:themeTint="A6"/>
        </w:rPr>
        <w:t>que vous souhaiteriez développer dans le cadre de cette formation et qui pourrait bénéficier à votre institution.</w:t>
      </w:r>
    </w:p>
    <w:p w14:paraId="1E38FAD9" w14:textId="77777777" w:rsidR="002505F1" w:rsidRPr="006E75D7" w:rsidRDefault="002505F1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4918BB48" w14:textId="77777777" w:rsidR="009B70A6" w:rsidRPr="009B70A6" w:rsidRDefault="009B70A6" w:rsidP="009B70A6">
      <w:pPr>
        <w:pStyle w:val="Heading2"/>
        <w:spacing w:before="100"/>
        <w:ind w:right="930"/>
        <w:jc w:val="both"/>
        <w:rPr>
          <w:b w:val="0"/>
          <w:bCs w:val="0"/>
          <w:color w:val="595959" w:themeColor="text1" w:themeTint="A6"/>
        </w:rPr>
      </w:pPr>
    </w:p>
    <w:p w14:paraId="54D59637" w14:textId="77777777" w:rsidR="009B70A6" w:rsidRDefault="009B70A6" w:rsidP="00EA7805">
      <w:pPr>
        <w:pStyle w:val="Heading2"/>
        <w:numPr>
          <w:ilvl w:val="0"/>
          <w:numId w:val="31"/>
        </w:numPr>
        <w:spacing w:before="100"/>
        <w:ind w:right="930"/>
        <w:jc w:val="both"/>
        <w:rPr>
          <w:b w:val="0"/>
          <w:bCs w:val="0"/>
          <w:color w:val="595959" w:themeColor="text1" w:themeTint="A6"/>
        </w:rPr>
      </w:pPr>
      <w:r w:rsidRPr="009B70A6">
        <w:rPr>
          <w:b w:val="0"/>
          <w:bCs w:val="0"/>
          <w:color w:val="595959" w:themeColor="text1" w:themeTint="A6"/>
        </w:rPr>
        <w:t>Comment envisagez-vous de mettre en pratique et de partager les connaissances et compétences acquises au sein de votre Service géologique / Administration après la formation ?</w:t>
      </w:r>
    </w:p>
    <w:p w14:paraId="56CF4520" w14:textId="77777777" w:rsidR="00A77EEF" w:rsidRPr="006E75D7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fr-FR"/>
        </w:rPr>
      </w:pPr>
    </w:p>
    <w:p w14:paraId="69482698" w14:textId="4F436E05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t>5. D</w:t>
      </w:r>
      <w:r w:rsidR="001B798C">
        <w:rPr>
          <w:rFonts w:ascii="Noto Sans" w:eastAsia="Noto Sans" w:hAnsi="Noto Sans" w:cs="Noto Sans"/>
          <w:b/>
          <w:bCs/>
          <w:color w:val="00115B"/>
        </w:rPr>
        <w:t>É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CLARATION </w:t>
      </w:r>
      <w:r w:rsidR="00D75A15">
        <w:rPr>
          <w:rFonts w:ascii="Noto Sans" w:eastAsia="Noto Sans" w:hAnsi="Noto Sans" w:cs="Noto Sans"/>
          <w:b/>
          <w:bCs/>
          <w:color w:val="00115B"/>
        </w:rPr>
        <w:t>SUR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  <w:r w:rsidR="00D75A15">
        <w:rPr>
          <w:rFonts w:ascii="Noto Sans" w:eastAsia="Noto Sans" w:hAnsi="Noto Sans" w:cs="Noto Sans"/>
          <w:b/>
          <w:bCs/>
          <w:color w:val="00115B"/>
        </w:rPr>
        <w:t>L’</w:t>
      </w:r>
      <w:r w:rsidRPr="00A77EEF">
        <w:rPr>
          <w:rFonts w:ascii="Noto Sans" w:eastAsia="Noto Sans" w:hAnsi="Noto Sans" w:cs="Noto Sans"/>
          <w:b/>
          <w:bCs/>
          <w:color w:val="00115B"/>
        </w:rPr>
        <w:t>HON</w:t>
      </w:r>
      <w:r w:rsidR="00D75A15">
        <w:rPr>
          <w:rFonts w:ascii="Noto Sans" w:eastAsia="Noto Sans" w:hAnsi="Noto Sans" w:cs="Noto Sans"/>
          <w:b/>
          <w:bCs/>
          <w:color w:val="00115B"/>
        </w:rPr>
        <w:t>NEUR</w:t>
      </w:r>
      <w:r w:rsidRPr="00A77EEF">
        <w:rPr>
          <w:rFonts w:ascii="Noto Sans" w:eastAsia="Noto Sans" w:hAnsi="Noto Sans" w:cs="Noto Sans"/>
          <w:b/>
          <w:bCs/>
          <w:color w:val="00115B"/>
        </w:rPr>
        <w:t xml:space="preserve"> </w:t>
      </w:r>
    </w:p>
    <w:p w14:paraId="5866907B" w14:textId="5EC1420A" w:rsidR="00A77EEF" w:rsidRDefault="004E5B08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rPr>
          <w:rFonts w:ascii="Noto Sans" w:hAnsi="Noto Sans" w:cs="Noto Sans"/>
          <w:color w:val="57585B"/>
          <w:spacing w:val="-8"/>
        </w:rPr>
        <w:t>Je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, </w:t>
      </w:r>
      <w:r>
        <w:rPr>
          <w:rFonts w:ascii="Noto Sans" w:hAnsi="Noto Sans" w:cs="Noto Sans"/>
          <w:color w:val="57585B"/>
          <w:spacing w:val="-8"/>
        </w:rPr>
        <w:t>soussigné(e)</w:t>
      </w:r>
      <w:r w:rsidR="00A77EEF" w:rsidRPr="00A77EEF">
        <w:rPr>
          <w:rFonts w:ascii="Noto Sans" w:hAnsi="Noto Sans" w:cs="Noto Sans"/>
          <w:color w:val="57585B"/>
          <w:spacing w:val="-8"/>
        </w:rPr>
        <w:t>, d</w:t>
      </w:r>
      <w:r>
        <w:rPr>
          <w:rFonts w:ascii="Noto Sans" w:hAnsi="Noto Sans" w:cs="Noto Sans"/>
          <w:color w:val="57585B"/>
          <w:spacing w:val="-8"/>
        </w:rPr>
        <w:t>é</w:t>
      </w:r>
      <w:r w:rsidR="00A77EEF" w:rsidRPr="00A77EEF">
        <w:rPr>
          <w:rFonts w:ascii="Noto Sans" w:hAnsi="Noto Sans" w:cs="Noto Sans"/>
          <w:color w:val="57585B"/>
          <w:spacing w:val="-8"/>
        </w:rPr>
        <w:t xml:space="preserve">clare </w:t>
      </w:r>
      <w:r>
        <w:rPr>
          <w:rFonts w:ascii="Noto Sans" w:hAnsi="Noto Sans" w:cs="Noto Sans"/>
          <w:color w:val="57585B"/>
          <w:spacing w:val="-8"/>
        </w:rPr>
        <w:t xml:space="preserve">que je respecte tous les critères décrits dans la </w:t>
      </w:r>
      <w:r w:rsidR="00401472">
        <w:rPr>
          <w:rFonts w:ascii="Noto Sans" w:hAnsi="Noto Sans" w:cs="Noto Sans"/>
          <w:color w:val="57585B"/>
          <w:spacing w:val="-8"/>
        </w:rPr>
        <w:t>« </w:t>
      </w:r>
      <w:r>
        <w:rPr>
          <w:rFonts w:ascii="Noto Sans" w:hAnsi="Noto Sans" w:cs="Noto Sans"/>
          <w:color w:val="57585B"/>
          <w:spacing w:val="-8"/>
        </w:rPr>
        <w:t>Charte du stagiaire PanAfGeo</w:t>
      </w:r>
      <w:r w:rsidR="00401472">
        <w:rPr>
          <w:rFonts w:ascii="Noto Sans" w:hAnsi="Noto Sans" w:cs="Noto Sans"/>
          <w:color w:val="57585B"/>
          <w:spacing w:val="-8"/>
        </w:rPr>
        <w:t> » et que je n</w:t>
      </w:r>
      <w:r w:rsidR="003262DD">
        <w:rPr>
          <w:rFonts w:ascii="Noto Sans" w:hAnsi="Noto Sans" w:cs="Noto Sans"/>
          <w:color w:val="57585B"/>
          <w:spacing w:val="-8"/>
        </w:rPr>
        <w:t>e suis</w:t>
      </w:r>
      <w:r w:rsidR="00401472">
        <w:rPr>
          <w:rFonts w:ascii="Noto Sans" w:hAnsi="Noto Sans" w:cs="Noto Sans"/>
          <w:color w:val="57585B"/>
          <w:spacing w:val="-8"/>
        </w:rPr>
        <w:t xml:space="preserve"> dans</w:t>
      </w:r>
      <w:r w:rsidR="003262DD">
        <w:rPr>
          <w:rFonts w:ascii="Noto Sans" w:hAnsi="Noto Sans" w:cs="Noto Sans"/>
          <w:color w:val="57585B"/>
          <w:spacing w:val="-8"/>
        </w:rPr>
        <w:t xml:space="preserve"> aucune de</w:t>
      </w:r>
      <w:r w:rsidR="00401472">
        <w:rPr>
          <w:rFonts w:ascii="Noto Sans" w:hAnsi="Noto Sans" w:cs="Noto Sans"/>
          <w:color w:val="57585B"/>
          <w:spacing w:val="-8"/>
        </w:rPr>
        <w:t xml:space="preserve"> l’une des situations ci-dessous </w:t>
      </w:r>
      <w:r w:rsidR="00A77EEF" w:rsidRPr="00A77EEF">
        <w:rPr>
          <w:rFonts w:ascii="Noto Sans" w:hAnsi="Noto Sans" w:cs="Noto Sans"/>
          <w:color w:val="57585B"/>
          <w:spacing w:val="-8"/>
        </w:rPr>
        <w:t>:</w:t>
      </w:r>
    </w:p>
    <w:p w14:paraId="4E322CA4" w14:textId="240DB584" w:rsidR="00A77EEF" w:rsidRDefault="00E133A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5pt;height:12.6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3234EC">
        <w:rPr>
          <w:rFonts w:ascii="Noto Sans" w:hAnsi="Noto Sans" w:cs="Noto Sans"/>
          <w:color w:val="57585B"/>
          <w:spacing w:val="-8"/>
        </w:rPr>
        <w:t>C</w:t>
      </w:r>
      <w:r w:rsidR="003234EC" w:rsidRPr="003234EC">
        <w:rPr>
          <w:rFonts w:ascii="Noto Sans" w:hAnsi="Noto Sans" w:cs="Noto Sans"/>
          <w:color w:val="57585B"/>
          <w:spacing w:val="-8"/>
        </w:rPr>
        <w:t>ondamné par un jugement définitif pour l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ou plusieurs des infractions suivantes : participation à une organisation criminelle, corruption, fraude, blanchiment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argent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1E85B0EA" w14:textId="1663ACC2" w:rsidR="0090183F" w:rsidRDefault="00E133A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5pt;height:12.6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b) </w:t>
      </w:r>
      <w:r w:rsidR="003234EC">
        <w:rPr>
          <w:rFonts w:ascii="Noto Sans" w:hAnsi="Noto Sans" w:cs="Noto Sans"/>
          <w:color w:val="57585B"/>
          <w:spacing w:val="-8"/>
        </w:rPr>
        <w:t>E</w:t>
      </w:r>
      <w:r w:rsidR="003234EC" w:rsidRPr="003234EC">
        <w:rPr>
          <w:rFonts w:ascii="Noto Sans" w:hAnsi="Noto Sans" w:cs="Noto Sans"/>
          <w:color w:val="57585B"/>
          <w:spacing w:val="-8"/>
        </w:rPr>
        <w:t>n situation de faillite, de liquidation, de cessation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activité, d</w:t>
      </w:r>
      <w:r w:rsidR="003234EC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insolvabilité ou de concordat avec les créanciers ou toute situation similaire résultant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nature, ou fait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3234EC" w:rsidRPr="003234EC">
        <w:rPr>
          <w:rFonts w:ascii="Noto Sans" w:hAnsi="Noto Sans" w:cs="Noto Sans"/>
          <w:color w:val="57585B"/>
          <w:spacing w:val="-8"/>
        </w:rPr>
        <w:t>une procédure de même nature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42620AA2" w14:textId="02062BEE" w:rsidR="00A77EEF" w:rsidRDefault="00E133A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5pt;height:12.6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9F798E">
        <w:rPr>
          <w:rFonts w:ascii="Noto Sans" w:hAnsi="Noto Sans" w:cs="Noto Sans"/>
          <w:color w:val="57585B"/>
          <w:spacing w:val="-8"/>
        </w:rPr>
        <w:t>F</w:t>
      </w:r>
      <w:r w:rsidR="009F798E" w:rsidRPr="009F798E">
        <w:rPr>
          <w:rFonts w:ascii="Noto Sans" w:hAnsi="Noto Sans" w:cs="Noto Sans"/>
          <w:color w:val="57585B"/>
          <w:spacing w:val="-8"/>
        </w:rPr>
        <w:t>ait l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objet d</w:t>
      </w:r>
      <w:r w:rsidR="009F798E">
        <w:rPr>
          <w:rFonts w:ascii="Noto Sans" w:hAnsi="Noto Sans" w:cs="Noto Sans"/>
          <w:color w:val="57585B"/>
          <w:spacing w:val="-8"/>
        </w:rPr>
        <w:t>’</w:t>
      </w:r>
      <w:r w:rsidR="009F798E" w:rsidRPr="009F798E">
        <w:rPr>
          <w:rFonts w:ascii="Noto Sans" w:hAnsi="Noto Sans" w:cs="Noto Sans"/>
          <w:color w:val="57585B"/>
          <w:spacing w:val="-8"/>
        </w:rPr>
        <w:t>un jugement ayant force de chose jugée, constatant une infraction qui porte atteinte à mon intégrité professionnelle ou constitue une faute professionnelle grave</w:t>
      </w:r>
      <w:r w:rsidR="00A77EEF" w:rsidRPr="00A77EEF">
        <w:rPr>
          <w:rFonts w:ascii="Noto Sans" w:hAnsi="Noto Sans" w:cs="Noto Sans"/>
          <w:color w:val="57585B"/>
          <w:spacing w:val="-8"/>
        </w:rPr>
        <w:t>;</w:t>
      </w:r>
    </w:p>
    <w:p w14:paraId="7BD6CEA8" w14:textId="7BB6B306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</w:rPr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="00C50796">
        <w:rPr>
          <w:rFonts w:ascii="Noto Sans" w:hAnsi="Noto Sans" w:cs="Noto Sans"/>
          <w:color w:val="57585B"/>
          <w:spacing w:val="-8"/>
        </w:rPr>
        <w:t>N</w:t>
      </w:r>
      <w:r w:rsidR="00C50796" w:rsidRPr="00C50796">
        <w:rPr>
          <w:rFonts w:ascii="Noto Sans" w:hAnsi="Noto Sans" w:cs="Noto Sans"/>
          <w:color w:val="57585B"/>
          <w:spacing w:val="-8"/>
        </w:rPr>
        <w:t>e respecte pas mes obligations en matière de paiement des cotisations sociales, des impôts et des taxes, conformément aux dispositions légales du pays où je suis établi</w:t>
      </w:r>
      <w:r w:rsidRPr="00A77EEF">
        <w:rPr>
          <w:rFonts w:ascii="Noto Sans" w:hAnsi="Noto Sans" w:cs="Noto Sans"/>
          <w:color w:val="57585B"/>
          <w:spacing w:val="-8"/>
        </w:rPr>
        <w:t>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3FB075B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Signature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du candidat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BA971BE" w14:textId="3B9762A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25F09F13" w:rsidR="00A77EEF" w:rsidRDefault="00D75A15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Tampon officiel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du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="00A77EEF"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  <w:r w:rsidR="00A77EEF"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18A31E85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N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om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et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Signature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 représentant autorisé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du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</w:t>
      </w:r>
      <w:r w:rsidR="00D75A15">
        <w:rPr>
          <w:rFonts w:ascii="Noto Sans" w:hAnsi="Noto Sans" w:cs="Noto Sans"/>
          <w:b/>
          <w:bCs/>
          <w:color w:val="57585B"/>
          <w:spacing w:val="-8"/>
        </w:rPr>
        <w:t>Service géologique</w:t>
      </w:r>
      <w:r w:rsidRPr="00A77EEF">
        <w:rPr>
          <w:rFonts w:ascii="Noto Sans" w:hAnsi="Noto Sans" w:cs="Noto Sans"/>
          <w:b/>
          <w:bCs/>
          <w:color w:val="57585B"/>
          <w:spacing w:val="-8"/>
        </w:rPr>
        <w:t xml:space="preserve"> / Administration</w:t>
      </w:r>
    </w:p>
    <w:sectPr w:rsidR="00A77EE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9C72D" w14:textId="77777777" w:rsidR="0077363A" w:rsidRDefault="0077363A" w:rsidP="00296E11">
      <w:r>
        <w:separator/>
      </w:r>
    </w:p>
  </w:endnote>
  <w:endnote w:type="continuationSeparator" w:id="0">
    <w:p w14:paraId="6243B735" w14:textId="77777777" w:rsidR="0077363A" w:rsidRDefault="0077363A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85D60" w14:textId="77777777" w:rsidR="00B065E0" w:rsidRDefault="00B06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3E27582" w:rsidR="00000757" w:rsidRDefault="00B065E0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2582DFE9" wp14:editId="5694FE59">
          <wp:simplePos x="0" y="0"/>
          <wp:positionH relativeFrom="column">
            <wp:posOffset>-2051050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054379BE" wp14:editId="0B8709F0">
          <wp:simplePos x="0" y="0"/>
          <wp:positionH relativeFrom="column">
            <wp:posOffset>3738880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4CE69473" wp14:editId="6F5ADAC1">
          <wp:simplePos x="0" y="0"/>
          <wp:positionH relativeFrom="column">
            <wp:posOffset>4541520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765B7E99" wp14:editId="7E1E66CE">
          <wp:simplePos x="0" y="0"/>
          <wp:positionH relativeFrom="column">
            <wp:posOffset>2155190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C65FC" w14:textId="77777777" w:rsidR="00B065E0" w:rsidRDefault="00B065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A7612" w14:textId="77777777" w:rsidR="0077363A" w:rsidRDefault="0077363A" w:rsidP="00296E11">
      <w:r>
        <w:separator/>
      </w:r>
    </w:p>
  </w:footnote>
  <w:footnote w:type="continuationSeparator" w:id="0">
    <w:p w14:paraId="57F0DC10" w14:textId="77777777" w:rsidR="0077363A" w:rsidRDefault="0077363A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6C3F" w14:textId="77777777" w:rsidR="00B065E0" w:rsidRDefault="00B06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E330D5F" wp14:editId="2D6D50B7">
          <wp:simplePos x="0" y="0"/>
          <wp:positionH relativeFrom="column">
            <wp:posOffset>-412750</wp:posOffset>
          </wp:positionH>
          <wp:positionV relativeFrom="paragraph">
            <wp:posOffset>-2933701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1667F" w14:textId="77777777" w:rsidR="00B065E0" w:rsidRDefault="00B065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pt;height:12.6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5pt;height:12.6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5pt;height:12.6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D962E74"/>
    <w:multiLevelType w:val="hybridMultilevel"/>
    <w:tmpl w:val="D752EB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4E90292E"/>
    <w:multiLevelType w:val="hybridMultilevel"/>
    <w:tmpl w:val="01EC366E"/>
    <w:lvl w:ilvl="0" w:tplc="20000017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8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9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0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21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8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9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30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496428">
    <w:abstractNumId w:val="8"/>
  </w:num>
  <w:num w:numId="2" w16cid:durableId="1516269743">
    <w:abstractNumId w:val="13"/>
  </w:num>
  <w:num w:numId="3" w16cid:durableId="975337488">
    <w:abstractNumId w:val="0"/>
  </w:num>
  <w:num w:numId="4" w16cid:durableId="1357997257">
    <w:abstractNumId w:val="19"/>
  </w:num>
  <w:num w:numId="5" w16cid:durableId="402265119">
    <w:abstractNumId w:val="5"/>
  </w:num>
  <w:num w:numId="6" w16cid:durableId="628703892">
    <w:abstractNumId w:val="20"/>
  </w:num>
  <w:num w:numId="7" w16cid:durableId="1545755489">
    <w:abstractNumId w:val="9"/>
  </w:num>
  <w:num w:numId="8" w16cid:durableId="1929653620">
    <w:abstractNumId w:val="22"/>
  </w:num>
  <w:num w:numId="9" w16cid:durableId="2117559267">
    <w:abstractNumId w:val="24"/>
  </w:num>
  <w:num w:numId="10" w16cid:durableId="1456680120">
    <w:abstractNumId w:val="15"/>
  </w:num>
  <w:num w:numId="11" w16cid:durableId="1240942778">
    <w:abstractNumId w:val="18"/>
  </w:num>
  <w:num w:numId="12" w16cid:durableId="1438671714">
    <w:abstractNumId w:val="11"/>
  </w:num>
  <w:num w:numId="13" w16cid:durableId="1207569949">
    <w:abstractNumId w:val="2"/>
  </w:num>
  <w:num w:numId="14" w16cid:durableId="285430389">
    <w:abstractNumId w:val="23"/>
  </w:num>
  <w:num w:numId="15" w16cid:durableId="1656109586">
    <w:abstractNumId w:val="10"/>
  </w:num>
  <w:num w:numId="16" w16cid:durableId="608975453">
    <w:abstractNumId w:val="28"/>
  </w:num>
  <w:num w:numId="17" w16cid:durableId="1432822135">
    <w:abstractNumId w:val="1"/>
  </w:num>
  <w:num w:numId="18" w16cid:durableId="63456859">
    <w:abstractNumId w:val="3"/>
  </w:num>
  <w:num w:numId="19" w16cid:durableId="1324894497">
    <w:abstractNumId w:val="12"/>
  </w:num>
  <w:num w:numId="20" w16cid:durableId="714158716">
    <w:abstractNumId w:val="29"/>
  </w:num>
  <w:num w:numId="21" w16cid:durableId="762996576">
    <w:abstractNumId w:val="25"/>
  </w:num>
  <w:num w:numId="22" w16cid:durableId="2094466965">
    <w:abstractNumId w:val="7"/>
  </w:num>
  <w:num w:numId="23" w16cid:durableId="619335758">
    <w:abstractNumId w:val="21"/>
  </w:num>
  <w:num w:numId="24" w16cid:durableId="2106924138">
    <w:abstractNumId w:val="14"/>
  </w:num>
  <w:num w:numId="25" w16cid:durableId="844786675">
    <w:abstractNumId w:val="27"/>
  </w:num>
  <w:num w:numId="26" w16cid:durableId="1594125108">
    <w:abstractNumId w:val="26"/>
  </w:num>
  <w:num w:numId="27" w16cid:durableId="1294795667">
    <w:abstractNumId w:val="6"/>
  </w:num>
  <w:num w:numId="28" w16cid:durableId="1617443151">
    <w:abstractNumId w:val="4"/>
  </w:num>
  <w:num w:numId="29" w16cid:durableId="175193498">
    <w:abstractNumId w:val="30"/>
  </w:num>
  <w:num w:numId="30" w16cid:durableId="1027945296">
    <w:abstractNumId w:val="16"/>
  </w:num>
  <w:num w:numId="31" w16cid:durableId="1109809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9A"/>
    <w:rsid w:val="00000757"/>
    <w:rsid w:val="00016F62"/>
    <w:rsid w:val="00082D48"/>
    <w:rsid w:val="00094F5D"/>
    <w:rsid w:val="000A148C"/>
    <w:rsid w:val="001026A3"/>
    <w:rsid w:val="00112C73"/>
    <w:rsid w:val="001347D5"/>
    <w:rsid w:val="00147CDD"/>
    <w:rsid w:val="001660F7"/>
    <w:rsid w:val="001B798C"/>
    <w:rsid w:val="001E42B8"/>
    <w:rsid w:val="00201CBB"/>
    <w:rsid w:val="00221A77"/>
    <w:rsid w:val="002505F1"/>
    <w:rsid w:val="002703AF"/>
    <w:rsid w:val="00296E11"/>
    <w:rsid w:val="00303066"/>
    <w:rsid w:val="003234EC"/>
    <w:rsid w:val="003262DD"/>
    <w:rsid w:val="003B3A50"/>
    <w:rsid w:val="003F7CCB"/>
    <w:rsid w:val="00401472"/>
    <w:rsid w:val="00435C24"/>
    <w:rsid w:val="0044557F"/>
    <w:rsid w:val="004B4EDA"/>
    <w:rsid w:val="004E5B08"/>
    <w:rsid w:val="00504B9C"/>
    <w:rsid w:val="005274EB"/>
    <w:rsid w:val="00530220"/>
    <w:rsid w:val="0055421F"/>
    <w:rsid w:val="00593863"/>
    <w:rsid w:val="005D3B1A"/>
    <w:rsid w:val="005D5CE1"/>
    <w:rsid w:val="005F4CA0"/>
    <w:rsid w:val="00625FC9"/>
    <w:rsid w:val="00627526"/>
    <w:rsid w:val="006566FA"/>
    <w:rsid w:val="006617C3"/>
    <w:rsid w:val="0067225C"/>
    <w:rsid w:val="00682AF6"/>
    <w:rsid w:val="006E3C77"/>
    <w:rsid w:val="006E75D7"/>
    <w:rsid w:val="006F0078"/>
    <w:rsid w:val="00703A55"/>
    <w:rsid w:val="007147DC"/>
    <w:rsid w:val="0072455F"/>
    <w:rsid w:val="00726812"/>
    <w:rsid w:val="0075725F"/>
    <w:rsid w:val="00764698"/>
    <w:rsid w:val="0077363A"/>
    <w:rsid w:val="00783131"/>
    <w:rsid w:val="007940BC"/>
    <w:rsid w:val="007B076D"/>
    <w:rsid w:val="007B198D"/>
    <w:rsid w:val="007C47C4"/>
    <w:rsid w:val="007D4FCC"/>
    <w:rsid w:val="007E0D66"/>
    <w:rsid w:val="00831523"/>
    <w:rsid w:val="00856323"/>
    <w:rsid w:val="008642B4"/>
    <w:rsid w:val="00881A5B"/>
    <w:rsid w:val="008C0460"/>
    <w:rsid w:val="008E6E60"/>
    <w:rsid w:val="008F34BE"/>
    <w:rsid w:val="008F499A"/>
    <w:rsid w:val="0090183F"/>
    <w:rsid w:val="00940C58"/>
    <w:rsid w:val="009761E2"/>
    <w:rsid w:val="009926E6"/>
    <w:rsid w:val="009B511C"/>
    <w:rsid w:val="009B70A6"/>
    <w:rsid w:val="009D1542"/>
    <w:rsid w:val="009F798E"/>
    <w:rsid w:val="00A77EEF"/>
    <w:rsid w:val="00AD1C6B"/>
    <w:rsid w:val="00AF4B40"/>
    <w:rsid w:val="00B05A56"/>
    <w:rsid w:val="00B065E0"/>
    <w:rsid w:val="00B44E66"/>
    <w:rsid w:val="00B50D3B"/>
    <w:rsid w:val="00B739D2"/>
    <w:rsid w:val="00B7426B"/>
    <w:rsid w:val="00B86536"/>
    <w:rsid w:val="00B86FB9"/>
    <w:rsid w:val="00B91665"/>
    <w:rsid w:val="00BB6A71"/>
    <w:rsid w:val="00C11C69"/>
    <w:rsid w:val="00C50796"/>
    <w:rsid w:val="00C77FD1"/>
    <w:rsid w:val="00C856DD"/>
    <w:rsid w:val="00C95A67"/>
    <w:rsid w:val="00CC7EE1"/>
    <w:rsid w:val="00CF50F8"/>
    <w:rsid w:val="00D21A72"/>
    <w:rsid w:val="00D65327"/>
    <w:rsid w:val="00D75A15"/>
    <w:rsid w:val="00E05F29"/>
    <w:rsid w:val="00E133A0"/>
    <w:rsid w:val="00E32EBA"/>
    <w:rsid w:val="00E4388F"/>
    <w:rsid w:val="00E46489"/>
    <w:rsid w:val="00E51138"/>
    <w:rsid w:val="00E80F35"/>
    <w:rsid w:val="00EA5190"/>
    <w:rsid w:val="00EA7805"/>
    <w:rsid w:val="00ED2D58"/>
    <w:rsid w:val="00F02C1F"/>
    <w:rsid w:val="00F16396"/>
    <w:rsid w:val="00F209B7"/>
    <w:rsid w:val="00F81294"/>
    <w:rsid w:val="00F94E3D"/>
    <w:rsid w:val="00FB222D"/>
    <w:rsid w:val="00FB32F2"/>
    <w:rsid w:val="00FC1B04"/>
    <w:rsid w:val="00FD06D1"/>
    <w:rsid w:val="00FF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078BB-5BBF-46A9-B915-A94CBE70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Enrique Diaz Martinez</dc:creator>
  <cp:lastModifiedBy>Krishnan Subramani Ramakrishnan</cp:lastModifiedBy>
  <cp:revision>3</cp:revision>
  <dcterms:created xsi:type="dcterms:W3CDTF">2026-07-01T22:33:00Z</dcterms:created>
  <dcterms:modified xsi:type="dcterms:W3CDTF">2026-07-02T07:42:00Z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